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23A" w:rsidRPr="00A4749B" w:rsidRDefault="00577240" w:rsidP="00A4749B">
      <w:pPr>
        <w:rPr>
          <w:rFonts w:asciiTheme="minorEastAsia" w:hAnsiTheme="minorEastAsia"/>
          <w:sz w:val="24"/>
          <w:szCs w:val="24"/>
        </w:rPr>
      </w:pPr>
      <w:bookmarkStart w:id="0" w:name="JUMP_KOU_1_0"/>
      <w:r w:rsidRPr="00A4749B">
        <w:rPr>
          <w:rFonts w:asciiTheme="minorEastAsia" w:hAnsiTheme="minorEastAsia" w:hint="eastAsia"/>
          <w:sz w:val="24"/>
          <w:szCs w:val="24"/>
        </w:rPr>
        <w:t>様式第３号</w:t>
      </w:r>
      <w:r w:rsidR="00926147" w:rsidRPr="00A4749B">
        <w:rPr>
          <w:rFonts w:asciiTheme="minorEastAsia" w:hAnsiTheme="minorEastAsia" w:hint="eastAsia"/>
          <w:sz w:val="24"/>
          <w:szCs w:val="24"/>
        </w:rPr>
        <w:t>（第７条関係）</w:t>
      </w:r>
    </w:p>
    <w:p w:rsidR="00577240" w:rsidRPr="00A4749B" w:rsidRDefault="00577240" w:rsidP="00A4749B">
      <w:pPr>
        <w:jc w:val="right"/>
        <w:rPr>
          <w:rFonts w:asciiTheme="minorEastAsia" w:hAnsiTheme="minorEastAsia"/>
          <w:sz w:val="24"/>
          <w:szCs w:val="24"/>
        </w:rPr>
      </w:pPr>
      <w:r w:rsidRPr="00A4749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77240" w:rsidRPr="00A4749B" w:rsidRDefault="00577240" w:rsidP="00A4749B">
      <w:pPr>
        <w:rPr>
          <w:rFonts w:asciiTheme="minorEastAsia" w:hAnsiTheme="minorEastAsia"/>
          <w:sz w:val="24"/>
          <w:szCs w:val="24"/>
        </w:rPr>
      </w:pPr>
      <w:r w:rsidRPr="00A4749B">
        <w:rPr>
          <w:rFonts w:asciiTheme="minorEastAsia" w:hAnsiTheme="minorEastAsia" w:hint="eastAsia"/>
          <w:sz w:val="24"/>
          <w:szCs w:val="24"/>
        </w:rPr>
        <w:t xml:space="preserve">　</w:t>
      </w:r>
      <w:r w:rsidR="00403E21" w:rsidRPr="00A4749B">
        <w:rPr>
          <w:rFonts w:asciiTheme="minorEastAsia" w:hAnsiTheme="minorEastAsia" w:hint="eastAsia"/>
          <w:sz w:val="24"/>
          <w:szCs w:val="24"/>
        </w:rPr>
        <w:t xml:space="preserve">　　</w:t>
      </w:r>
      <w:r w:rsidRPr="00A4749B">
        <w:rPr>
          <w:rFonts w:asciiTheme="minorEastAsia" w:hAnsiTheme="minorEastAsia" w:hint="eastAsia"/>
          <w:sz w:val="24"/>
          <w:szCs w:val="24"/>
        </w:rPr>
        <w:t>我孫子市長　あて</w:t>
      </w:r>
    </w:p>
    <w:p w:rsidR="00577240" w:rsidRPr="00A4749B" w:rsidRDefault="00A4749B" w:rsidP="00A4749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577240" w:rsidRPr="00A4749B">
        <w:rPr>
          <w:rFonts w:asciiTheme="minorEastAsia" w:hAnsiTheme="minorEastAsia" w:hint="eastAsia"/>
          <w:sz w:val="24"/>
          <w:szCs w:val="24"/>
        </w:rPr>
        <w:t xml:space="preserve">　　　　住　　所</w:t>
      </w:r>
    </w:p>
    <w:p w:rsidR="00577240" w:rsidRPr="00A4749B" w:rsidRDefault="00A4749B" w:rsidP="00A4749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926147" w:rsidRPr="00A4749B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577240" w:rsidRPr="00A4749B">
        <w:rPr>
          <w:rFonts w:asciiTheme="minorEastAsia" w:hAnsiTheme="minorEastAsia" w:hint="eastAsia"/>
          <w:sz w:val="24"/>
          <w:szCs w:val="24"/>
        </w:rPr>
        <w:t xml:space="preserve">請求者　氏　　名　　　　　　　　　　</w:t>
      </w:r>
      <w:bookmarkStart w:id="1" w:name="_GoBack"/>
      <w:bookmarkEnd w:id="1"/>
    </w:p>
    <w:p w:rsidR="00577240" w:rsidRPr="00A4749B" w:rsidRDefault="00577240" w:rsidP="00A4749B">
      <w:pPr>
        <w:rPr>
          <w:rFonts w:asciiTheme="minorEastAsia" w:hAnsiTheme="minorEastAsia"/>
          <w:sz w:val="24"/>
          <w:szCs w:val="24"/>
        </w:rPr>
      </w:pPr>
      <w:r w:rsidRPr="00A4749B">
        <w:rPr>
          <w:rFonts w:asciiTheme="minorEastAsia" w:hAnsiTheme="minorEastAsia" w:hint="eastAsia"/>
          <w:sz w:val="24"/>
          <w:szCs w:val="24"/>
        </w:rPr>
        <w:t xml:space="preserve">　　　　　　　　　　　　　  　　　　　電話番号</w:t>
      </w:r>
    </w:p>
    <w:p w:rsidR="00577240" w:rsidRPr="00A4749B" w:rsidRDefault="00577240" w:rsidP="00A4749B">
      <w:pPr>
        <w:rPr>
          <w:rFonts w:asciiTheme="minorEastAsia" w:hAnsiTheme="minorEastAsia"/>
          <w:sz w:val="24"/>
          <w:szCs w:val="24"/>
        </w:rPr>
      </w:pPr>
    </w:p>
    <w:p w:rsidR="00A4749B" w:rsidRPr="00A4749B" w:rsidRDefault="00577240" w:rsidP="00A4749B">
      <w:pPr>
        <w:jc w:val="center"/>
        <w:rPr>
          <w:sz w:val="24"/>
          <w:szCs w:val="24"/>
        </w:rPr>
      </w:pPr>
      <w:r w:rsidRPr="002D7674">
        <w:rPr>
          <w:rFonts w:hint="eastAsia"/>
          <w:spacing w:val="32"/>
          <w:kern w:val="0"/>
          <w:sz w:val="24"/>
          <w:szCs w:val="24"/>
          <w:fitText w:val="6648" w:id="649773824"/>
        </w:rPr>
        <w:t>我孫子市ケーブルテレビを利用した緊急地震速</w:t>
      </w:r>
      <w:r w:rsidRPr="002D7674">
        <w:rPr>
          <w:rFonts w:hint="eastAsia"/>
          <w:spacing w:val="12"/>
          <w:kern w:val="0"/>
          <w:sz w:val="24"/>
          <w:szCs w:val="24"/>
          <w:fitText w:val="6648" w:id="649773824"/>
        </w:rPr>
        <w:t>報</w:t>
      </w:r>
    </w:p>
    <w:p w:rsidR="00577240" w:rsidRPr="00A4749B" w:rsidRDefault="00577240" w:rsidP="00A4749B">
      <w:pPr>
        <w:jc w:val="center"/>
        <w:rPr>
          <w:sz w:val="24"/>
          <w:szCs w:val="24"/>
        </w:rPr>
      </w:pPr>
      <w:r w:rsidRPr="00A4749B">
        <w:rPr>
          <w:rFonts w:hint="eastAsia"/>
          <w:spacing w:val="48"/>
          <w:kern w:val="0"/>
          <w:sz w:val="24"/>
          <w:szCs w:val="24"/>
          <w:fitText w:val="6648" w:id="649773825"/>
        </w:rPr>
        <w:t>受信専用端末機設置工事</w:t>
      </w:r>
      <w:r w:rsidR="00926147" w:rsidRPr="00A4749B">
        <w:rPr>
          <w:rFonts w:hint="eastAsia"/>
          <w:spacing w:val="48"/>
          <w:kern w:val="0"/>
          <w:sz w:val="24"/>
          <w:szCs w:val="24"/>
          <w:fitText w:val="6648" w:id="649773825"/>
        </w:rPr>
        <w:t>費助成金</w:t>
      </w:r>
      <w:r w:rsidRPr="00A4749B">
        <w:rPr>
          <w:rFonts w:hint="eastAsia"/>
          <w:spacing w:val="48"/>
          <w:kern w:val="0"/>
          <w:sz w:val="24"/>
          <w:szCs w:val="24"/>
          <w:fitText w:val="6648" w:id="649773825"/>
        </w:rPr>
        <w:t>交付請求</w:t>
      </w:r>
      <w:r w:rsidRPr="00A4749B">
        <w:rPr>
          <w:rFonts w:hint="eastAsia"/>
          <w:spacing w:val="12"/>
          <w:kern w:val="0"/>
          <w:sz w:val="24"/>
          <w:szCs w:val="24"/>
          <w:fitText w:val="6648" w:id="649773825"/>
        </w:rPr>
        <w:t>書</w:t>
      </w:r>
    </w:p>
    <w:p w:rsidR="00577240" w:rsidRPr="00A4749B" w:rsidRDefault="00577240" w:rsidP="00A4749B">
      <w:pPr>
        <w:rPr>
          <w:rFonts w:asciiTheme="minorEastAsia" w:hAnsiTheme="minorEastAsia"/>
          <w:sz w:val="24"/>
          <w:szCs w:val="24"/>
        </w:rPr>
      </w:pPr>
    </w:p>
    <w:p w:rsidR="00577240" w:rsidRPr="00A4749B" w:rsidRDefault="00577240" w:rsidP="00A4749B">
      <w:pPr>
        <w:ind w:firstLineChars="100" w:firstLine="277"/>
        <w:rPr>
          <w:rFonts w:asciiTheme="minorEastAsia" w:hAnsiTheme="minorEastAsia"/>
          <w:sz w:val="24"/>
          <w:szCs w:val="24"/>
        </w:rPr>
      </w:pPr>
      <w:r w:rsidRPr="00A4749B">
        <w:rPr>
          <w:rFonts w:asciiTheme="minorEastAsia" w:hAnsiTheme="minorEastAsia" w:hint="eastAsia"/>
          <w:sz w:val="24"/>
          <w:szCs w:val="24"/>
        </w:rPr>
        <w:t>次のとおり我孫子市ケーブルテレビを利用した緊急地震速報受信専用端末機設置工事</w:t>
      </w:r>
      <w:r w:rsidR="00926147" w:rsidRPr="00A4749B">
        <w:rPr>
          <w:rFonts w:asciiTheme="minorEastAsia" w:hAnsiTheme="minorEastAsia" w:hint="eastAsia"/>
          <w:sz w:val="24"/>
          <w:szCs w:val="24"/>
        </w:rPr>
        <w:t>費</w:t>
      </w:r>
      <w:r w:rsidRPr="00A4749B">
        <w:rPr>
          <w:rFonts w:asciiTheme="minorEastAsia" w:hAnsiTheme="minorEastAsia" w:hint="eastAsia"/>
          <w:sz w:val="24"/>
          <w:szCs w:val="24"/>
        </w:rPr>
        <w:t>助成金の交付を請求します。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9"/>
        <w:gridCol w:w="1477"/>
        <w:gridCol w:w="2470"/>
        <w:gridCol w:w="1014"/>
        <w:gridCol w:w="468"/>
        <w:gridCol w:w="529"/>
        <w:gridCol w:w="529"/>
        <w:gridCol w:w="529"/>
        <w:gridCol w:w="530"/>
        <w:gridCol w:w="529"/>
        <w:gridCol w:w="529"/>
        <w:gridCol w:w="530"/>
      </w:tblGrid>
      <w:tr w:rsidR="00577240" w:rsidRPr="00A4749B" w:rsidTr="00E671B5">
        <w:trPr>
          <w:cantSplit/>
          <w:trHeight w:val="855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240" w:rsidRPr="00A4749B" w:rsidRDefault="00577240" w:rsidP="00E671B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t>指令年月日</w:t>
            </w:r>
          </w:p>
        </w:tc>
        <w:tc>
          <w:tcPr>
            <w:tcW w:w="76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240" w:rsidRPr="00A4749B" w:rsidRDefault="00577240" w:rsidP="00E671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926147" w:rsidRPr="00A4749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t xml:space="preserve">　　月　</w:t>
            </w:r>
            <w:r w:rsidR="00926147" w:rsidRPr="00A4749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577240" w:rsidRPr="00A4749B" w:rsidTr="00E671B5">
        <w:trPr>
          <w:cantSplit/>
          <w:trHeight w:val="894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240" w:rsidRPr="00A4749B" w:rsidRDefault="00577240" w:rsidP="00E671B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t>指令番号</w:t>
            </w:r>
          </w:p>
        </w:tc>
        <w:tc>
          <w:tcPr>
            <w:tcW w:w="76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240" w:rsidRPr="00A4749B" w:rsidRDefault="00577240" w:rsidP="00E671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t>我孫子市指令（</w:t>
            </w:r>
            <w:r w:rsidR="00926147" w:rsidRPr="00A4749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t>）第　　　号</w:t>
            </w:r>
          </w:p>
        </w:tc>
      </w:tr>
      <w:tr w:rsidR="00577240" w:rsidRPr="00A4749B" w:rsidTr="00E671B5">
        <w:trPr>
          <w:cantSplit/>
          <w:trHeight w:val="890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240" w:rsidRPr="00A4749B" w:rsidRDefault="00577240" w:rsidP="00E671B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t>請求</w:t>
            </w:r>
            <w:r w:rsidR="002253FD" w:rsidRPr="00A4749B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76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240" w:rsidRPr="00A4749B" w:rsidRDefault="00E671B5" w:rsidP="00E671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577240" w:rsidRPr="00A4749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2253FD" w:rsidRPr="00A4749B" w:rsidTr="00E671B5">
        <w:trPr>
          <w:cantSplit/>
          <w:trHeight w:val="2014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253FD" w:rsidRPr="00A4749B" w:rsidRDefault="002253FD" w:rsidP="00E671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t>振込先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253FD" w:rsidRPr="00A4749B" w:rsidRDefault="002253FD" w:rsidP="00E671B5">
            <w:pPr>
              <w:ind w:leftChars="-50" w:left="-124" w:rightChars="-50" w:right="-12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253FD" w:rsidRPr="00A4749B" w:rsidRDefault="00A4749B" w:rsidP="00A4749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2253FD" w:rsidRPr="00A4749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銀行</w:t>
            </w:r>
          </w:p>
          <w:p w:rsidR="002253FD" w:rsidRPr="00A4749B" w:rsidRDefault="00A4749B" w:rsidP="00A4749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2253FD" w:rsidRPr="00A4749B">
              <w:rPr>
                <w:rFonts w:asciiTheme="minorEastAsia" w:hAnsiTheme="minorEastAsia" w:hint="eastAsia"/>
                <w:sz w:val="24"/>
                <w:szCs w:val="24"/>
              </w:rPr>
              <w:t xml:space="preserve">　　　信用金庫</w:t>
            </w:r>
          </w:p>
          <w:p w:rsidR="002253FD" w:rsidRPr="00A4749B" w:rsidRDefault="00A4749B" w:rsidP="00A4749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2253FD" w:rsidRPr="00A4749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農協</w:t>
            </w:r>
          </w:p>
        </w:tc>
        <w:tc>
          <w:tcPr>
            <w:tcW w:w="417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53FD" w:rsidRPr="00A4749B" w:rsidRDefault="002253FD" w:rsidP="00A4749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本店</w:t>
            </w:r>
          </w:p>
          <w:p w:rsidR="002253FD" w:rsidRPr="00A4749B" w:rsidRDefault="002253FD" w:rsidP="00A4749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支店</w:t>
            </w:r>
          </w:p>
          <w:p w:rsidR="002253FD" w:rsidRPr="00A4749B" w:rsidRDefault="002253FD" w:rsidP="00A4749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支所</w:t>
            </w:r>
          </w:p>
        </w:tc>
      </w:tr>
      <w:tr w:rsidR="00E671B5" w:rsidRPr="00A4749B" w:rsidTr="00E671B5">
        <w:trPr>
          <w:cantSplit/>
          <w:trHeight w:val="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1B5" w:rsidRPr="00A4749B" w:rsidRDefault="00E671B5" w:rsidP="00A474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E671B5" w:rsidRPr="00A4749B" w:rsidRDefault="00E671B5" w:rsidP="00E671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E671B5" w:rsidRPr="00A4749B" w:rsidRDefault="00E671B5" w:rsidP="00E671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t>普通　・　当座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E671B5" w:rsidRPr="00A4749B" w:rsidRDefault="00E671B5" w:rsidP="00E671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671B5" w:rsidRPr="00A4749B" w:rsidRDefault="00E671B5" w:rsidP="00A474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E671B5" w:rsidRPr="00A4749B" w:rsidRDefault="00E671B5" w:rsidP="00A474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E671B5" w:rsidRPr="00A4749B" w:rsidRDefault="00E671B5" w:rsidP="00A474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E671B5" w:rsidRPr="00A4749B" w:rsidRDefault="00E671B5" w:rsidP="00A474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E671B5" w:rsidRPr="00A4749B" w:rsidRDefault="00E671B5" w:rsidP="00A474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E671B5" w:rsidRPr="00A4749B" w:rsidRDefault="00E671B5" w:rsidP="00A474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71B5" w:rsidRPr="00A4749B" w:rsidRDefault="00E671B5" w:rsidP="00A474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240" w:rsidRPr="00A4749B" w:rsidTr="00E671B5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40" w:rsidRPr="00A4749B" w:rsidRDefault="00577240" w:rsidP="00A474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77240" w:rsidRPr="00A4749B" w:rsidRDefault="00577240" w:rsidP="00E671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fldChar w:fldCharType="begin"/>
            </w: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instrText>eq \o\ad(フリガナ,　　　　 )</w:instrText>
            </w: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fldChar w:fldCharType="separate"/>
            </w: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fldChar w:fldCharType="end"/>
            </w:r>
          </w:p>
        </w:tc>
        <w:tc>
          <w:tcPr>
            <w:tcW w:w="7657" w:type="dxa"/>
            <w:gridSpan w:val="10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577240" w:rsidRPr="00A4749B" w:rsidRDefault="00577240" w:rsidP="00A474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240" w:rsidRPr="00A4749B" w:rsidTr="00E671B5">
        <w:trPr>
          <w:cantSplit/>
          <w:trHeight w:val="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40" w:rsidRPr="00A4749B" w:rsidRDefault="00577240" w:rsidP="00A474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77240" w:rsidRPr="00A4749B" w:rsidRDefault="00577240" w:rsidP="00E671B5">
            <w:pPr>
              <w:ind w:leftChars="-50" w:left="-124" w:rightChars="-50" w:right="-12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749B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7657" w:type="dxa"/>
            <w:gridSpan w:val="10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577240" w:rsidRPr="00A4749B" w:rsidRDefault="00577240" w:rsidP="00A474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F0F96" w:rsidRPr="00A4749B" w:rsidRDefault="00C84360" w:rsidP="00A4749B">
      <w:pPr>
        <w:rPr>
          <w:rFonts w:asciiTheme="minorEastAsia" w:hAnsiTheme="minorEastAsia"/>
          <w:sz w:val="24"/>
          <w:szCs w:val="24"/>
        </w:rPr>
      </w:pPr>
      <w:r w:rsidRPr="00A4749B">
        <w:rPr>
          <w:rFonts w:asciiTheme="minorEastAsia" w:hAnsiTheme="minorEastAsia" w:hint="eastAsia"/>
          <w:sz w:val="24"/>
          <w:szCs w:val="24"/>
        </w:rPr>
        <w:t>注</w:t>
      </w:r>
      <w:r w:rsidR="00E1696C" w:rsidRPr="00A4749B">
        <w:rPr>
          <w:rFonts w:asciiTheme="minorEastAsia" w:hAnsiTheme="minorEastAsia" w:hint="eastAsia"/>
          <w:sz w:val="24"/>
          <w:szCs w:val="24"/>
        </w:rPr>
        <w:t xml:space="preserve">１　</w:t>
      </w:r>
      <w:r w:rsidR="008F0F96" w:rsidRPr="00A4749B">
        <w:rPr>
          <w:rFonts w:asciiTheme="minorEastAsia" w:hAnsiTheme="minorEastAsia" w:hint="eastAsia"/>
          <w:sz w:val="24"/>
          <w:szCs w:val="24"/>
        </w:rPr>
        <w:t>請求者は、必ず申請者としてください。</w:t>
      </w:r>
    </w:p>
    <w:p w:rsidR="00577240" w:rsidRPr="00A4749B" w:rsidRDefault="00E1696C" w:rsidP="00E671B5">
      <w:pPr>
        <w:ind w:firstLineChars="100" w:firstLine="277"/>
        <w:rPr>
          <w:rFonts w:asciiTheme="minorEastAsia" w:hAnsiTheme="minorEastAsia"/>
          <w:sz w:val="24"/>
          <w:szCs w:val="24"/>
        </w:rPr>
      </w:pPr>
      <w:r w:rsidRPr="00A4749B">
        <w:rPr>
          <w:rFonts w:asciiTheme="minorEastAsia" w:hAnsiTheme="minorEastAsia" w:hint="eastAsia"/>
          <w:sz w:val="24"/>
          <w:szCs w:val="24"/>
        </w:rPr>
        <w:t xml:space="preserve">２　</w:t>
      </w:r>
      <w:r w:rsidR="00577240" w:rsidRPr="00A4749B">
        <w:rPr>
          <w:rFonts w:asciiTheme="minorEastAsia" w:hAnsiTheme="minorEastAsia" w:hint="eastAsia"/>
          <w:sz w:val="24"/>
          <w:szCs w:val="24"/>
        </w:rPr>
        <w:t>振込先は、必ず申請者名義の口座としてください。</w:t>
      </w:r>
    </w:p>
    <w:p w:rsidR="008F0F96" w:rsidRPr="00A4749B" w:rsidRDefault="00E1696C" w:rsidP="00E671B5">
      <w:pPr>
        <w:ind w:firstLineChars="100" w:firstLine="277"/>
        <w:rPr>
          <w:rFonts w:asciiTheme="minorEastAsia" w:hAnsiTheme="minorEastAsia"/>
          <w:sz w:val="24"/>
          <w:szCs w:val="24"/>
        </w:rPr>
      </w:pPr>
      <w:r w:rsidRPr="00A4749B">
        <w:rPr>
          <w:rFonts w:asciiTheme="minorEastAsia" w:hAnsiTheme="minorEastAsia" w:hint="eastAsia"/>
          <w:sz w:val="24"/>
          <w:szCs w:val="24"/>
        </w:rPr>
        <w:t xml:space="preserve">３　</w:t>
      </w:r>
      <w:r w:rsidR="00403E21" w:rsidRPr="00A4749B">
        <w:rPr>
          <w:rFonts w:asciiTheme="minorEastAsia" w:hAnsiTheme="minorEastAsia" w:hint="eastAsia"/>
          <w:sz w:val="24"/>
          <w:szCs w:val="24"/>
        </w:rPr>
        <w:t>振込先口座の</w:t>
      </w:r>
      <w:r w:rsidR="00D200F1" w:rsidRPr="00A4749B">
        <w:rPr>
          <w:rFonts w:asciiTheme="minorEastAsia" w:hAnsiTheme="minorEastAsia" w:hint="eastAsia"/>
          <w:sz w:val="24"/>
          <w:szCs w:val="24"/>
        </w:rPr>
        <w:t>分かる</w:t>
      </w:r>
      <w:r w:rsidR="00403E21" w:rsidRPr="00A4749B">
        <w:rPr>
          <w:rFonts w:asciiTheme="minorEastAsia" w:hAnsiTheme="minorEastAsia" w:hint="eastAsia"/>
          <w:sz w:val="24"/>
          <w:szCs w:val="24"/>
        </w:rPr>
        <w:t>ものの写しを添付してください。</w:t>
      </w:r>
    </w:p>
    <w:bookmarkEnd w:id="0"/>
    <w:sectPr w:rsidR="008F0F96" w:rsidRPr="00A4749B" w:rsidSect="00A4749B">
      <w:headerReference w:type="first" r:id="rId8"/>
      <w:pgSz w:w="11906" w:h="16838" w:code="9"/>
      <w:pgMar w:top="1701" w:right="1134" w:bottom="1701" w:left="1134" w:header="851" w:footer="992" w:gutter="0"/>
      <w:cols w:space="425"/>
      <w:docGrid w:type="linesAndChars" w:linePitch="447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732" w:rsidRDefault="00AF4732" w:rsidP="00AF4732">
      <w:r>
        <w:separator/>
      </w:r>
    </w:p>
  </w:endnote>
  <w:endnote w:type="continuationSeparator" w:id="0">
    <w:p w:rsidR="00AF4732" w:rsidRDefault="00AF4732" w:rsidP="00AF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732" w:rsidRDefault="00AF4732" w:rsidP="00AF4732">
      <w:r>
        <w:separator/>
      </w:r>
    </w:p>
  </w:footnote>
  <w:footnote w:type="continuationSeparator" w:id="0">
    <w:p w:rsidR="00AF4732" w:rsidRDefault="00AF4732" w:rsidP="00AF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732" w:rsidRPr="00AF4732" w:rsidRDefault="00AF4732" w:rsidP="00AF4732">
    <w:pPr>
      <w:pStyle w:val="a8"/>
      <w:wordWrap w:val="0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14D1E"/>
    <w:multiLevelType w:val="hybridMultilevel"/>
    <w:tmpl w:val="8D128CC2"/>
    <w:lvl w:ilvl="0" w:tplc="775476D6">
      <w:start w:val="2"/>
      <w:numFmt w:val="bullet"/>
      <w:lvlText w:val="由"/>
      <w:lvlJc w:val="left"/>
      <w:pPr>
        <w:ind w:left="480" w:hanging="48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55"/>
    <w:rsid w:val="00007871"/>
    <w:rsid w:val="0001406F"/>
    <w:rsid w:val="000146CD"/>
    <w:rsid w:val="00024654"/>
    <w:rsid w:val="0004784D"/>
    <w:rsid w:val="0005579F"/>
    <w:rsid w:val="00070D0E"/>
    <w:rsid w:val="00115C7B"/>
    <w:rsid w:val="001D7096"/>
    <w:rsid w:val="001E0563"/>
    <w:rsid w:val="00215DDE"/>
    <w:rsid w:val="002253FD"/>
    <w:rsid w:val="002362D2"/>
    <w:rsid w:val="002545F1"/>
    <w:rsid w:val="002D5CA0"/>
    <w:rsid w:val="002D7674"/>
    <w:rsid w:val="0030701A"/>
    <w:rsid w:val="00326243"/>
    <w:rsid w:val="00386284"/>
    <w:rsid w:val="0038771E"/>
    <w:rsid w:val="003A5009"/>
    <w:rsid w:val="003A65EA"/>
    <w:rsid w:val="003B27A7"/>
    <w:rsid w:val="00403E21"/>
    <w:rsid w:val="004A3998"/>
    <w:rsid w:val="004B0D22"/>
    <w:rsid w:val="004B77A9"/>
    <w:rsid w:val="004E38EB"/>
    <w:rsid w:val="0050282D"/>
    <w:rsid w:val="005506A0"/>
    <w:rsid w:val="0055323A"/>
    <w:rsid w:val="00577240"/>
    <w:rsid w:val="00590089"/>
    <w:rsid w:val="005B52B4"/>
    <w:rsid w:val="00604CF4"/>
    <w:rsid w:val="00621443"/>
    <w:rsid w:val="00636C4A"/>
    <w:rsid w:val="00664F40"/>
    <w:rsid w:val="006E09B2"/>
    <w:rsid w:val="007139DD"/>
    <w:rsid w:val="00740FE1"/>
    <w:rsid w:val="00765286"/>
    <w:rsid w:val="00775975"/>
    <w:rsid w:val="00855A63"/>
    <w:rsid w:val="008B1B01"/>
    <w:rsid w:val="008B6509"/>
    <w:rsid w:val="008F0F96"/>
    <w:rsid w:val="00926147"/>
    <w:rsid w:val="009B0705"/>
    <w:rsid w:val="00A4749B"/>
    <w:rsid w:val="00A67A15"/>
    <w:rsid w:val="00AC5A53"/>
    <w:rsid w:val="00AE049B"/>
    <w:rsid w:val="00AF4732"/>
    <w:rsid w:val="00B00936"/>
    <w:rsid w:val="00B41BFA"/>
    <w:rsid w:val="00BC053E"/>
    <w:rsid w:val="00C23100"/>
    <w:rsid w:val="00C369D5"/>
    <w:rsid w:val="00C84360"/>
    <w:rsid w:val="00D200F1"/>
    <w:rsid w:val="00D44CC7"/>
    <w:rsid w:val="00D847C5"/>
    <w:rsid w:val="00DB6978"/>
    <w:rsid w:val="00DE7DFA"/>
    <w:rsid w:val="00E105F2"/>
    <w:rsid w:val="00E1696C"/>
    <w:rsid w:val="00E55B55"/>
    <w:rsid w:val="00E57320"/>
    <w:rsid w:val="00E671B5"/>
    <w:rsid w:val="00E9169E"/>
    <w:rsid w:val="00F40E85"/>
    <w:rsid w:val="00FC613C"/>
    <w:rsid w:val="00FD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F1CA5"/>
  <w15:docId w15:val="{6844090B-2161-49B0-B522-43CB4A35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144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21443"/>
    <w:rPr>
      <w:color w:val="0000FF"/>
      <w:u w:val="single"/>
    </w:rPr>
  </w:style>
  <w:style w:type="table" w:styleId="a6">
    <w:name w:val="Table Grid"/>
    <w:basedOn w:val="a1"/>
    <w:uiPriority w:val="59"/>
    <w:rsid w:val="0030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2D5CA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F4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4732"/>
  </w:style>
  <w:style w:type="paragraph" w:styleId="aa">
    <w:name w:val="footer"/>
    <w:basedOn w:val="a"/>
    <w:link w:val="ab"/>
    <w:uiPriority w:val="99"/>
    <w:unhideWhenUsed/>
    <w:rsid w:val="00AF4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32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1968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38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008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052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739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465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607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54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9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53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12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42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6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5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84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857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74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823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280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280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091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95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28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42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962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33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993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25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044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093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57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517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7990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840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76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6F9121-F955-4D3C-BAD3-2B179B27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我孫子市</dc:creator>
  <cp:lastModifiedBy>坂田　昇</cp:lastModifiedBy>
  <cp:revision>2</cp:revision>
  <cp:lastPrinted>2014-06-26T00:42:00Z</cp:lastPrinted>
  <dcterms:created xsi:type="dcterms:W3CDTF">2024-01-16T01:48:00Z</dcterms:created>
  <dcterms:modified xsi:type="dcterms:W3CDTF">2024-01-16T01:48:00Z</dcterms:modified>
</cp:coreProperties>
</file>